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2" w:rsidRDefault="007F0382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附件：</w:t>
      </w:r>
    </w:p>
    <w:p w:rsidR="007F0382" w:rsidRDefault="007F0382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  <w:spacing w:val="8"/>
          <w:sz w:val="32"/>
          <w:szCs w:val="32"/>
        </w:rPr>
      </w:pPr>
      <w:r>
        <w:rPr>
          <w:rStyle w:val="Strong"/>
          <w:rFonts w:ascii="宋体" w:hAnsi="宋体" w:cs="宋体" w:hint="eastAsia"/>
          <w:color w:val="333333"/>
          <w:spacing w:val="8"/>
          <w:sz w:val="32"/>
          <w:szCs w:val="32"/>
          <w:shd w:val="clear" w:color="auto" w:fill="FFFFFF"/>
        </w:rPr>
        <w:t>非洲猪瘟防控有奖举报信息登记表</w:t>
      </w:r>
    </w:p>
    <w:p w:rsidR="007F0382" w:rsidRDefault="007F0382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pacing w:val="8"/>
        </w:rPr>
      </w:pP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编号：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6"/>
        <w:gridCol w:w="1424"/>
        <w:gridCol w:w="1934"/>
        <w:gridCol w:w="306"/>
        <w:gridCol w:w="1644"/>
        <w:gridCol w:w="306"/>
        <w:gridCol w:w="2042"/>
      </w:tblGrid>
      <w:tr w:rsidR="007F0382" w:rsidRPr="001D0802">
        <w:trPr>
          <w:jc w:val="center"/>
        </w:trPr>
        <w:tc>
          <w:tcPr>
            <w:tcW w:w="184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被举报对象信息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6232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单位名称</w:t>
            </w:r>
          </w:p>
        </w:tc>
        <w:tc>
          <w:tcPr>
            <w:tcW w:w="6232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单位地址</w:t>
            </w:r>
          </w:p>
        </w:tc>
        <w:tc>
          <w:tcPr>
            <w:tcW w:w="6232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trHeight w:val="2701"/>
          <w:jc w:val="center"/>
        </w:trPr>
        <w:tc>
          <w:tcPr>
            <w:tcW w:w="184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举报违法违规主要内容</w:t>
            </w:r>
          </w:p>
        </w:tc>
        <w:tc>
          <w:tcPr>
            <w:tcW w:w="765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举报人基本信息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224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职业</w:t>
            </w:r>
          </w:p>
        </w:tc>
        <w:tc>
          <w:tcPr>
            <w:tcW w:w="23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电话</w:t>
            </w:r>
          </w:p>
        </w:tc>
        <w:tc>
          <w:tcPr>
            <w:tcW w:w="224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身份证号</w:t>
            </w:r>
          </w:p>
        </w:tc>
        <w:tc>
          <w:tcPr>
            <w:tcW w:w="23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地址</w:t>
            </w:r>
          </w:p>
        </w:tc>
        <w:tc>
          <w:tcPr>
            <w:tcW w:w="6232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登记时间</w:t>
            </w:r>
          </w:p>
        </w:tc>
        <w:tc>
          <w:tcPr>
            <w:tcW w:w="3664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/>
                <w:color w:val="333333"/>
                <w:spacing w:val="8"/>
                <w:sz w:val="25"/>
                <w:szCs w:val="25"/>
              </w:rPr>
              <w:t xml:space="preserve">   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ascii="宋体" w:hAnsi="宋体" w:cs="宋体"/>
                <w:color w:val="333333"/>
                <w:spacing w:val="8"/>
                <w:sz w:val="25"/>
                <w:szCs w:val="25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日</w:t>
            </w:r>
          </w:p>
        </w:tc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登记人签名</w:t>
            </w:r>
          </w:p>
        </w:tc>
        <w:tc>
          <w:tcPr>
            <w:tcW w:w="23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trHeight w:val="2274"/>
          <w:jc w:val="center"/>
        </w:trPr>
        <w:tc>
          <w:tcPr>
            <w:tcW w:w="184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违法违规行为查实结果</w:t>
            </w:r>
          </w:p>
        </w:tc>
        <w:tc>
          <w:tcPr>
            <w:tcW w:w="7656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F0382" w:rsidRPr="001D0802">
        <w:trPr>
          <w:jc w:val="center"/>
        </w:trPr>
        <w:tc>
          <w:tcPr>
            <w:tcW w:w="184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核查时间</w:t>
            </w:r>
          </w:p>
        </w:tc>
        <w:tc>
          <w:tcPr>
            <w:tcW w:w="335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/>
                <w:color w:val="333333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/>
                <w:color w:val="333333"/>
                <w:spacing w:val="8"/>
                <w:sz w:val="25"/>
                <w:szCs w:val="25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 </w:t>
            </w:r>
            <w:r>
              <w:rPr>
                <w:rFonts w:ascii="宋体" w:hAnsi="宋体" w:cs="宋体"/>
                <w:color w:val="333333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日</w:t>
            </w:r>
          </w:p>
        </w:tc>
        <w:tc>
          <w:tcPr>
            <w:tcW w:w="2256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Pr="001D0802" w:rsidRDefault="007F0382">
            <w:pPr>
              <w:pStyle w:val="NormalWeb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核查人签名</w:t>
            </w:r>
          </w:p>
        </w:tc>
        <w:tc>
          <w:tcPr>
            <w:tcW w:w="20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382" w:rsidRDefault="007F0382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7F0382" w:rsidRDefault="007F0382">
      <w:r>
        <w:rPr>
          <w:rFonts w:ascii="宋体" w:hAnsi="宋体" w:cs="宋体" w:hint="eastAsia"/>
          <w:color w:val="333333"/>
          <w:spacing w:val="8"/>
          <w:sz w:val="24"/>
          <w:shd w:val="clear" w:color="auto" w:fill="FFFFFF"/>
        </w:rPr>
        <w:t>备注：编号分为二部分，例如</w:t>
      </w:r>
      <w:r>
        <w:rPr>
          <w:rFonts w:ascii="宋体" w:hAnsi="宋体" w:cs="宋体"/>
          <w:color w:val="333333"/>
          <w:spacing w:val="8"/>
          <w:sz w:val="24"/>
          <w:shd w:val="clear" w:color="auto" w:fill="FFFFFF"/>
        </w:rPr>
        <w:t>xxxxxxxxxx</w:t>
      </w:r>
      <w:r>
        <w:rPr>
          <w:rFonts w:ascii="宋体" w:hAnsi="宋体" w:cs="宋体" w:hint="eastAsia"/>
          <w:color w:val="333333"/>
          <w:spacing w:val="8"/>
          <w:sz w:val="24"/>
          <w:shd w:val="clear" w:color="auto" w:fill="FFFFFF"/>
        </w:rPr>
        <w:t>，第一部分为受理日期，第二部分为举报信息登记序号。</w:t>
      </w:r>
      <w:r>
        <w:rPr>
          <w:rFonts w:ascii="宋体" w:cs="宋体"/>
          <w:color w:val="333333"/>
          <w:spacing w:val="8"/>
          <w:sz w:val="24"/>
          <w:shd w:val="clear" w:color="auto" w:fill="FFFFFF"/>
        </w:rPr>
        <w:t> </w:t>
      </w:r>
    </w:p>
    <w:sectPr w:rsidR="007F0382" w:rsidSect="0073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86"/>
    <w:rsid w:val="001D0802"/>
    <w:rsid w:val="00732B86"/>
    <w:rsid w:val="007F0382"/>
    <w:rsid w:val="00A873A6"/>
    <w:rsid w:val="00B83451"/>
    <w:rsid w:val="03051B30"/>
    <w:rsid w:val="07836157"/>
    <w:rsid w:val="0D6116C2"/>
    <w:rsid w:val="0ED16742"/>
    <w:rsid w:val="10FC0E3A"/>
    <w:rsid w:val="13BC64D6"/>
    <w:rsid w:val="1C5A7F7E"/>
    <w:rsid w:val="1D6E1B92"/>
    <w:rsid w:val="21402052"/>
    <w:rsid w:val="2B2C56D5"/>
    <w:rsid w:val="2F2E2E92"/>
    <w:rsid w:val="3AF915C2"/>
    <w:rsid w:val="3B4E7D6C"/>
    <w:rsid w:val="3D4B3E5F"/>
    <w:rsid w:val="44EC271C"/>
    <w:rsid w:val="5AF56A58"/>
    <w:rsid w:val="5EAC4DDD"/>
    <w:rsid w:val="5F950BF1"/>
    <w:rsid w:val="60DC6B8B"/>
    <w:rsid w:val="61E2319B"/>
    <w:rsid w:val="642948C3"/>
    <w:rsid w:val="66AA62EF"/>
    <w:rsid w:val="690958DB"/>
    <w:rsid w:val="76685088"/>
    <w:rsid w:val="772A5A11"/>
    <w:rsid w:val="7B72423C"/>
    <w:rsid w:val="7C3649F2"/>
    <w:rsid w:val="7D6C035F"/>
    <w:rsid w:val="7F0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8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2B8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32B8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32B86"/>
    <w:rPr>
      <w:rFonts w:cs="Times New Roman"/>
      <w:color w:val="800080"/>
      <w:u w:val="none"/>
    </w:rPr>
  </w:style>
  <w:style w:type="character" w:styleId="Hyperlink">
    <w:name w:val="Hyperlink"/>
    <w:basedOn w:val="DefaultParagraphFont"/>
    <w:uiPriority w:val="99"/>
    <w:rsid w:val="00732B86"/>
    <w:rPr>
      <w:rFonts w:cs="Times New Roman"/>
      <w:color w:val="0000FF"/>
      <w:u w:val="none"/>
    </w:rPr>
  </w:style>
  <w:style w:type="character" w:customStyle="1" w:styleId="active">
    <w:name w:val="active"/>
    <w:basedOn w:val="DefaultParagraphFont"/>
    <w:uiPriority w:val="99"/>
    <w:rsid w:val="00732B86"/>
    <w:rPr>
      <w:rFonts w:cs="Times New Roman"/>
    </w:rPr>
  </w:style>
  <w:style w:type="character" w:customStyle="1" w:styleId="sjgztzle">
    <w:name w:val="sj_gztzle"/>
    <w:basedOn w:val="DefaultParagraphFont"/>
    <w:uiPriority w:val="99"/>
    <w:rsid w:val="00732B86"/>
    <w:rPr>
      <w:rFonts w:cs="Times New Roman"/>
      <w:color w:val="000000"/>
      <w:sz w:val="24"/>
      <w:szCs w:val="24"/>
    </w:rPr>
  </w:style>
  <w:style w:type="character" w:customStyle="1" w:styleId="sjgztzle1">
    <w:name w:val="sj_gztzle1"/>
    <w:basedOn w:val="DefaultParagraphFont"/>
    <w:uiPriority w:val="99"/>
    <w:rsid w:val="00732B86"/>
    <w:rPr>
      <w:rFonts w:cs="Times New Roman"/>
      <w:color w:val="C40001"/>
    </w:rPr>
  </w:style>
  <w:style w:type="character" w:customStyle="1" w:styleId="news-left">
    <w:name w:val="news-left"/>
    <w:basedOn w:val="DefaultParagraphFont"/>
    <w:uiPriority w:val="99"/>
    <w:rsid w:val="00732B86"/>
    <w:rPr>
      <w:rFonts w:cs="Times New Roman"/>
    </w:rPr>
  </w:style>
  <w:style w:type="character" w:customStyle="1" w:styleId="sjgztzri">
    <w:name w:val="sj_gztzri"/>
    <w:basedOn w:val="DefaultParagraphFont"/>
    <w:uiPriority w:val="99"/>
    <w:rsid w:val="00732B86"/>
    <w:rPr>
      <w:rFonts w:cs="Times New Roman"/>
      <w:color w:val="999999"/>
      <w:sz w:val="24"/>
      <w:szCs w:val="24"/>
    </w:rPr>
  </w:style>
  <w:style w:type="character" w:customStyle="1" w:styleId="sjspanbg1">
    <w:name w:val="sj_spanbg1"/>
    <w:basedOn w:val="DefaultParagraphFont"/>
    <w:uiPriority w:val="99"/>
    <w:rsid w:val="00732B86"/>
    <w:rPr>
      <w:rFonts w:cs="Times New Roman"/>
    </w:rPr>
  </w:style>
  <w:style w:type="character" w:customStyle="1" w:styleId="sjspanbg2">
    <w:name w:val="sj_spanbg2"/>
    <w:basedOn w:val="DefaultParagraphFont"/>
    <w:uiPriority w:val="99"/>
    <w:rsid w:val="00732B86"/>
    <w:rPr>
      <w:rFonts w:cs="Times New Roman"/>
    </w:rPr>
  </w:style>
  <w:style w:type="character" w:customStyle="1" w:styleId="sjspanbg3">
    <w:name w:val="sj_spanbg3"/>
    <w:basedOn w:val="DefaultParagraphFont"/>
    <w:uiPriority w:val="99"/>
    <w:rsid w:val="00732B86"/>
    <w:rPr>
      <w:rFonts w:cs="Times New Roman"/>
    </w:rPr>
  </w:style>
  <w:style w:type="character" w:customStyle="1" w:styleId="disabled">
    <w:name w:val="disabled"/>
    <w:basedOn w:val="DefaultParagraphFont"/>
    <w:uiPriority w:val="99"/>
    <w:rsid w:val="00732B86"/>
    <w:rPr>
      <w:rFonts w:cs="Times New Roman"/>
      <w:vanish/>
    </w:rPr>
  </w:style>
  <w:style w:type="character" w:customStyle="1" w:styleId="lg-gb">
    <w:name w:val="lg-gb"/>
    <w:basedOn w:val="DefaultParagraphFont"/>
    <w:uiPriority w:val="99"/>
    <w:rsid w:val="00732B86"/>
    <w:rPr>
      <w:rFonts w:cs="Times New Roman"/>
      <w:b/>
      <w:color w:val="015393"/>
      <w:sz w:val="33"/>
      <w:szCs w:val="33"/>
    </w:rPr>
  </w:style>
  <w:style w:type="character" w:customStyle="1" w:styleId="news-left10">
    <w:name w:val="news-left10"/>
    <w:basedOn w:val="DefaultParagraphFont"/>
    <w:uiPriority w:val="99"/>
    <w:rsid w:val="00732B86"/>
    <w:rPr>
      <w:rFonts w:cs="Times New Roman"/>
    </w:rPr>
  </w:style>
  <w:style w:type="character" w:customStyle="1" w:styleId="active1">
    <w:name w:val="active1"/>
    <w:basedOn w:val="DefaultParagraphFont"/>
    <w:uiPriority w:val="99"/>
    <w:rsid w:val="00732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2020-08-31T13:29:00Z</cp:lastPrinted>
  <dcterms:created xsi:type="dcterms:W3CDTF">2014-10-29T12:08:00Z</dcterms:created>
  <dcterms:modified xsi:type="dcterms:W3CDTF">2020-09-08T01:35:00Z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