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DBB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88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07D917E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招标代理机构选择评分细则表</w:t>
      </w:r>
    </w:p>
    <w:tbl>
      <w:tblPr>
        <w:tblStyle w:val="7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720"/>
        <w:gridCol w:w="4289"/>
        <w:gridCol w:w="1680"/>
      </w:tblGrid>
      <w:tr w14:paraId="1601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5DBB">
            <w:pPr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765C">
            <w:pPr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评分因素及权重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50554">
            <w:pPr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分值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9F01">
            <w:pPr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评分标准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7043">
            <w:pPr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备注</w:t>
            </w:r>
          </w:p>
        </w:tc>
      </w:tr>
      <w:tr w14:paraId="7A60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A0612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D0D7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报价</w:t>
            </w:r>
          </w:p>
          <w:p w14:paraId="4433F94C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30%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2A8D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30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215D">
            <w:pPr>
              <w:spacing w:line="320" w:lineRule="exact"/>
              <w:jc w:val="left"/>
              <w:rPr>
                <w:rFonts w:hint="eastAsia"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1.投标人参照国家发改委计价格[2002]1980 号</w:t>
            </w:r>
          </w:p>
          <w:p w14:paraId="6FF73672">
            <w:pPr>
              <w:spacing w:line="320" w:lineRule="exact"/>
              <w:jc w:val="left"/>
              <w:rPr>
                <w:rFonts w:hint="eastAsia"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文件规定的标准下浮报价（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val="en-US" w:eastAsia="zh-CN"/>
              </w:rPr>
              <w:t>最低下浮率为20%</w:t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 xml:space="preserve">）。 </w:t>
            </w:r>
          </w:p>
          <w:p w14:paraId="3EFEF5EC">
            <w:pPr>
              <w:spacing w:line="320" w:lineRule="exact"/>
              <w:jc w:val="left"/>
              <w:rPr>
                <w:rFonts w:hint="eastAsia"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2.投标报价计分方法：以下浮率最高者得分最高，</w:t>
            </w:r>
          </w:p>
          <w:p w14:paraId="1C61E8B7">
            <w:pPr>
              <w:spacing w:line="320" w:lineRule="exact"/>
              <w:jc w:val="left"/>
              <w:rPr>
                <w:rFonts w:hint="eastAsia"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每少下浮一个百分点扣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分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eastAsia="zh-CN"/>
              </w:rPr>
              <w:t>（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val="en-US" w:eastAsia="zh-CN"/>
              </w:rPr>
              <w:t>不足一百分点按一个百分点计算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eastAsia="zh-CN"/>
              </w:rPr>
              <w:t>）</w:t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 xml:space="preserve">。 </w:t>
            </w:r>
          </w:p>
          <w:p w14:paraId="70125FCE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3.报价下浮超过 20%，则报价分值为 0 分。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6114F">
            <w:pPr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693E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5011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2DE1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执业能力</w:t>
            </w:r>
          </w:p>
          <w:p w14:paraId="01FD3072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2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154D">
            <w:pPr>
              <w:spacing w:line="320" w:lineRule="exact"/>
              <w:jc w:val="center"/>
              <w:rPr>
                <w:rFonts w:hint="eastAsia" w:ascii="仿宋_GB2312" w:hAnsi="方正小标宋简体" w:eastAsia="仿宋_GB2312" w:cs="方正小标宋简体"/>
                <w:szCs w:val="21"/>
                <w:lang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2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val="en-US" w:eastAsia="zh-CN"/>
              </w:rPr>
              <w:t>0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95A2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1.机构从业人员（10分）：10人及以上得10分，5-9人得5-9分，5人以下不得分；</w:t>
            </w:r>
          </w:p>
          <w:p w14:paraId="0B0682B9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2.项目负责人配备（10分）：项目负责人具有本科或以上学历得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分、专科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分；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7BF0D">
            <w:pPr>
              <w:spacing w:line="320" w:lineRule="exact"/>
              <w:jc w:val="center"/>
              <w:rPr>
                <w:rFonts w:hint="default" w:ascii="方正小标宋简体" w:hAnsi="方正小标宋简体" w:eastAsia="方正小标宋简体" w:cs="方正小标宋简体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提供证明材料</w:t>
            </w:r>
          </w:p>
        </w:tc>
      </w:tr>
      <w:tr w14:paraId="58C9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4496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38B0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代理业绩</w:t>
            </w:r>
          </w:p>
          <w:p w14:paraId="1AF15C45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15%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FF6F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15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F814">
            <w:pPr>
              <w:spacing w:line="320" w:lineRule="exact"/>
              <w:jc w:val="both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以近一年内代理业绩为准（时间以投标截止日为准），每提供1个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val="en-US" w:eastAsia="zh-CN"/>
              </w:rPr>
              <w:t>得3分</w:t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。（提供中标通知书或合同等证明材料）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1004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当年新成立的公司，不提供代理业绩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得基础分。</w:t>
            </w:r>
          </w:p>
        </w:tc>
      </w:tr>
      <w:tr w14:paraId="106D8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A1D3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EC02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招标代理方案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3B44">
            <w:pPr>
              <w:spacing w:line="320" w:lineRule="exact"/>
              <w:jc w:val="center"/>
              <w:rPr>
                <w:rFonts w:hint="default" w:ascii="仿宋_GB2312" w:hAnsi="方正小标宋简体" w:eastAsia="仿宋_GB2312" w:cs="方正小标宋简体"/>
                <w:szCs w:val="21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  <w:lang w:val="en-US" w:eastAsia="zh-CN"/>
              </w:rPr>
              <w:t>30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D8BE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根据投标人着重从如何保证招投标的合法合规、公平公正，如何保证招投标工作质量和工作水平方面编制招标代理服务方案。包括但不仅限于如下内容：需求论证组织；招标文件制作质量；招投标程序合法合规；开标过程公平公正；防范围标、串标行为；质疑投诉防范和处理；招标资料收集、保存、移交、协助电子平台项目生成等。</w:t>
            </w:r>
          </w:p>
          <w:p w14:paraId="548D5DDF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对方案进行横向比较综合评分，优秀得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val="en-US" w:eastAsia="zh-CN"/>
              </w:rPr>
              <w:t>25-30</w:t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分，良好得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val="en-US" w:eastAsia="zh-CN"/>
              </w:rPr>
              <w:t>24-20</w:t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分，一般得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val="en-US" w:eastAsia="zh-CN"/>
              </w:rPr>
              <w:t>19-15</w:t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分，差得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分，未提供得0分。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86E2">
            <w:pPr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0275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038D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4285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投标文件规范性</w:t>
            </w:r>
          </w:p>
          <w:p w14:paraId="715DD186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5%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AFC4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5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5EB9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投标文件制作规范，没有细微偏差情形的得满分；有一项细微偏差扣1分；直到该项分值扣完为止。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FCEA">
            <w:pPr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</w:tbl>
    <w:p w14:paraId="6986F17F">
      <w:pPr>
        <w:spacing w:line="579" w:lineRule="exact"/>
        <w:ind w:firstLine="42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</w:rPr>
        <w:t>备注：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各评分专家根据评分标准在评分中可保留小数点后一位。</w:t>
      </w:r>
    </w:p>
    <w:p w14:paraId="0D58318B">
      <w:pPr>
        <w:bidi w:val="0"/>
        <w:ind w:firstLine="372" w:firstLineChars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7392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8D16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B8D16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ZTQ2NmQ0MTg4Zjk5YWM1NzJlYjMyMTA5NDU1MDAifQ=="/>
  </w:docVars>
  <w:rsids>
    <w:rsidRoot w:val="00000000"/>
    <w:rsid w:val="00A37A16"/>
    <w:rsid w:val="06100D6E"/>
    <w:rsid w:val="06EB691D"/>
    <w:rsid w:val="085F2B2D"/>
    <w:rsid w:val="0AAB11B0"/>
    <w:rsid w:val="0B7E1005"/>
    <w:rsid w:val="0C905E9B"/>
    <w:rsid w:val="103A720B"/>
    <w:rsid w:val="118E2BEC"/>
    <w:rsid w:val="1AA761B1"/>
    <w:rsid w:val="1ED31B53"/>
    <w:rsid w:val="205F3091"/>
    <w:rsid w:val="242126D3"/>
    <w:rsid w:val="27557177"/>
    <w:rsid w:val="276948A3"/>
    <w:rsid w:val="2BBE1B4A"/>
    <w:rsid w:val="2DCFD0B5"/>
    <w:rsid w:val="30E11CA0"/>
    <w:rsid w:val="33707D37"/>
    <w:rsid w:val="37FC29BB"/>
    <w:rsid w:val="3EE80977"/>
    <w:rsid w:val="40F864BE"/>
    <w:rsid w:val="4B3841BF"/>
    <w:rsid w:val="4F551A6E"/>
    <w:rsid w:val="55BF025D"/>
    <w:rsid w:val="56294DAD"/>
    <w:rsid w:val="567A16C7"/>
    <w:rsid w:val="592B3C38"/>
    <w:rsid w:val="59D41A6A"/>
    <w:rsid w:val="5C641D6D"/>
    <w:rsid w:val="5E0A148A"/>
    <w:rsid w:val="5F043CEE"/>
    <w:rsid w:val="5F1E7C70"/>
    <w:rsid w:val="620C59A6"/>
    <w:rsid w:val="6222526C"/>
    <w:rsid w:val="62B61B5B"/>
    <w:rsid w:val="63FA5ADD"/>
    <w:rsid w:val="655E55BF"/>
    <w:rsid w:val="67FA440A"/>
    <w:rsid w:val="68257A60"/>
    <w:rsid w:val="69D65A5B"/>
    <w:rsid w:val="6BED077C"/>
    <w:rsid w:val="70671D7D"/>
    <w:rsid w:val="71667D3F"/>
    <w:rsid w:val="72095BE7"/>
    <w:rsid w:val="72625B33"/>
    <w:rsid w:val="731A4C01"/>
    <w:rsid w:val="742952EE"/>
    <w:rsid w:val="757DCA4E"/>
    <w:rsid w:val="758A07C4"/>
    <w:rsid w:val="75FD7243"/>
    <w:rsid w:val="76073391"/>
    <w:rsid w:val="76407B2C"/>
    <w:rsid w:val="7D572870"/>
    <w:rsid w:val="7F9DEF36"/>
    <w:rsid w:val="7FBC7211"/>
    <w:rsid w:val="7FEBFA8C"/>
    <w:rsid w:val="BFFF6E39"/>
    <w:rsid w:val="D7F77910"/>
    <w:rsid w:val="FFEEE167"/>
    <w:rsid w:val="FFFB9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440" w:lineRule="atLeast"/>
      <w:jc w:val="center"/>
      <w:outlineLvl w:val="0"/>
    </w:pPr>
    <w:rPr>
      <w:rFonts w:ascii="宋体" w:hAnsi="宋体" w:eastAsia="宋体" w:cs="Calibri"/>
      <w:b/>
      <w:bCs/>
      <w:color w:val="000000"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1299</Words>
  <Characters>1428</Characters>
  <Lines>0</Lines>
  <Paragraphs>0</Paragraphs>
  <TotalTime>132</TotalTime>
  <ScaleCrop>false</ScaleCrop>
  <LinksUpToDate>false</LinksUpToDate>
  <CharactersWithSpaces>1437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曾莉</cp:lastModifiedBy>
  <cp:lastPrinted>2023-10-18T19:23:00Z</cp:lastPrinted>
  <dcterms:modified xsi:type="dcterms:W3CDTF">2024-11-18T03:02:23Z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4CD49AFCF62546468B1A23585304166D_13</vt:lpwstr>
  </property>
</Properties>
</file>